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7A" w:rsidRDefault="009517CD">
      <w:pPr>
        <w:pStyle w:val="Nagwek1"/>
        <w:jc w:val="center"/>
        <w:rPr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Dyrektor Szkoły Podstawowej nr 19 we Włocławku</w:t>
      </w:r>
    </w:p>
    <w:p w:rsidR="0032197A" w:rsidRDefault="009517CD">
      <w:pPr>
        <w:pStyle w:val="Nagwek1"/>
        <w:spacing w:before="0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ogłasza nabór na stanowisko</w:t>
      </w:r>
    </w:p>
    <w:p w:rsidR="0032197A" w:rsidRDefault="009517CD">
      <w:pPr>
        <w:pStyle w:val="Nagwek1"/>
        <w:spacing w:before="0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SEKRETARZ SZKOŁY</w:t>
      </w:r>
    </w:p>
    <w:p w:rsidR="0032197A" w:rsidRDefault="009517CD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Wymiar zatrudnienia</w:t>
      </w:r>
      <w:r>
        <w:rPr>
          <w:sz w:val="22"/>
          <w:szCs w:val="22"/>
        </w:rPr>
        <w:t xml:space="preserve"> –  1 etat</w:t>
      </w:r>
    </w:p>
    <w:p w:rsidR="0032197A" w:rsidRDefault="009517CD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Forma i rodzaj zatrudnienia</w:t>
      </w:r>
      <w:r>
        <w:rPr>
          <w:sz w:val="22"/>
          <w:szCs w:val="22"/>
        </w:rPr>
        <w:t xml:space="preserve"> – umowa o pracę (okres próbny)</w:t>
      </w:r>
    </w:p>
    <w:p w:rsidR="0032197A" w:rsidRDefault="009517CD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Przewidywana data zatrudnienia</w:t>
      </w:r>
      <w:r>
        <w:rPr>
          <w:sz w:val="22"/>
          <w:szCs w:val="22"/>
        </w:rPr>
        <w:t xml:space="preserve"> – 7 września 2022 rok</w:t>
      </w:r>
    </w:p>
    <w:p w:rsidR="0032197A" w:rsidRDefault="009517CD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Wymagania niezbędne:</w:t>
      </w:r>
    </w:p>
    <w:p w:rsidR="0032197A" w:rsidRDefault="009517CD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obywatelstwo polskie,</w:t>
      </w:r>
    </w:p>
    <w:p w:rsidR="0032197A" w:rsidRDefault="009517CD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wykształcenie średnie administracyjne, ekonomiczne, preferowane wyższe, </w:t>
      </w:r>
    </w:p>
    <w:p w:rsidR="0032197A" w:rsidRDefault="009517CD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biegła znajomość obsługi komputera w zakresie pozwalającym na poprawne wykonywanie zadań na stanowisku referenta,</w:t>
      </w:r>
    </w:p>
    <w:p w:rsidR="0032197A" w:rsidRDefault="009517CD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pełna zdolność do czynności prawnych oraz korzy</w:t>
      </w:r>
      <w:r>
        <w:rPr>
          <w:sz w:val="22"/>
          <w:szCs w:val="22"/>
        </w:rPr>
        <w:t>stania w pełni z praw publicznych,</w:t>
      </w:r>
    </w:p>
    <w:p w:rsidR="0032197A" w:rsidRDefault="009517CD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niekaralność,</w:t>
      </w:r>
    </w:p>
    <w:p w:rsidR="0032197A" w:rsidRDefault="009517CD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nieposzlakowana opinia,</w:t>
      </w:r>
    </w:p>
    <w:p w:rsidR="0032197A" w:rsidRDefault="009517CD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stan zdrowia pozwalający na zatrudnienie na określonym stanowisku.</w:t>
      </w:r>
    </w:p>
    <w:p w:rsidR="0032197A" w:rsidRDefault="009517CD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Wymagania dodatkowe:</w:t>
      </w:r>
    </w:p>
    <w:p w:rsidR="0032197A" w:rsidRDefault="009517CD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znajomość przepisów – ustaw: Karta Nauczyciela, Kodeks Pracy, Prawo Oświatowe, Prawo Zamówień P</w:t>
      </w:r>
      <w:r>
        <w:rPr>
          <w:sz w:val="22"/>
          <w:szCs w:val="22"/>
        </w:rPr>
        <w:t>ublicznych,</w:t>
      </w:r>
    </w:p>
    <w:p w:rsidR="0032197A" w:rsidRDefault="009517CD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umiejętność pracy w zespole, wysoka kultura osobista, komunikatywność, samodzielność, umiejętność organizowania pracy, dokładność, sumienność, rzetelność, życzliwość,</w:t>
      </w:r>
    </w:p>
    <w:p w:rsidR="0032197A" w:rsidRDefault="009517CD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terminowe wykonywanie zadań i obowiązków służbowych zgodnie z obowiązującymi </w:t>
      </w:r>
      <w:r>
        <w:rPr>
          <w:sz w:val="22"/>
          <w:szCs w:val="22"/>
        </w:rPr>
        <w:t>przepisami,</w:t>
      </w:r>
    </w:p>
    <w:p w:rsidR="0032197A" w:rsidRDefault="009517CD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mile widziane wcześniejsze doświadczenie w pracy. </w:t>
      </w:r>
    </w:p>
    <w:p w:rsidR="0032197A" w:rsidRDefault="009517CD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Zakres wykonywania zadań na stanowisku: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rejestrowanie pism przychodzących i wychodzących,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przepisywanie korespondencji,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wysyłanie korespondencji,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prowadzenie na bieżąco z należytą starannością </w:t>
      </w:r>
      <w:r>
        <w:rPr>
          <w:sz w:val="22"/>
          <w:szCs w:val="22"/>
        </w:rPr>
        <w:t>ewidencji uczniów( księga uczniów)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wystawianie różnych druków i zaświadczeń, legitymacji dla uczniów i nauczycieli,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zamawianie druków szkolnych,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prowadzenie ewidencji druków ścisłego zarachowania: świadectw szkolnych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wydawanie duplikatów świadectw </w:t>
      </w:r>
      <w:r>
        <w:rPr>
          <w:sz w:val="22"/>
          <w:szCs w:val="22"/>
        </w:rPr>
        <w:t>szkolnych,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zabezpieczenie i przechowywanie pieczęci urzędowych,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przechowywanie teczek z dokumentacją szkolną, zgodnie z jednolitym wykazem akt obowiązujących w placówce,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sporządzanie sprawozdawczości GUS dotyczących uczniów oraz funkcjonowania szkoły,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prow</w:t>
      </w:r>
      <w:r>
        <w:rPr>
          <w:sz w:val="22"/>
          <w:szCs w:val="22"/>
        </w:rPr>
        <w:t>adzenie dokumentacji szkoły oraz wydawanie dokumentów zgodnie z przepisami obowiązującymi w tym zakresie,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nadzorowanie poprawności przesyłanych do OKE i otrzymywanych z tej instytucji danych,</w:t>
      </w:r>
    </w:p>
    <w:p w:rsidR="0032197A" w:rsidRDefault="009517CD">
      <w:pPr>
        <w:pStyle w:val="Akapitzlis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wykonywanie innych zadań zleconych przez Dyrektora .</w:t>
      </w:r>
    </w:p>
    <w:p w:rsidR="0032197A" w:rsidRDefault="009517CD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Wymagane do</w:t>
      </w:r>
      <w:r>
        <w:rPr>
          <w:b/>
          <w:sz w:val="22"/>
          <w:szCs w:val="22"/>
        </w:rPr>
        <w:t>kumenty</w:t>
      </w:r>
    </w:p>
    <w:p w:rsidR="0032197A" w:rsidRDefault="009517CD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podanie o pracę,</w:t>
      </w:r>
    </w:p>
    <w:p w:rsidR="0032197A" w:rsidRDefault="009517CD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CV z dopiskiem „Wyrażam zgodę na przetwarzanie moich danych osobowych przez Szkołę Podstawową nr 19 w celu prowadzenia rekrutacji na aplikowane przeze mnie stanowisko”,</w:t>
      </w:r>
    </w:p>
    <w:p w:rsidR="0032197A" w:rsidRDefault="009517CD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dokumenty potwierdzające wykształcenie i kwalifikacje zawodowe</w:t>
      </w:r>
      <w:r>
        <w:rPr>
          <w:sz w:val="22"/>
          <w:szCs w:val="22"/>
        </w:rPr>
        <w:t>,</w:t>
      </w:r>
    </w:p>
    <w:p w:rsidR="0032197A" w:rsidRDefault="009517CD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inne dodatkowe dokumenty o posiadanych kwalifikacjach i umiejętnościach,</w:t>
      </w:r>
    </w:p>
    <w:p w:rsidR="0032197A" w:rsidRDefault="009517CD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oświadczenie, że kandydat nie był karany za przestępstwo popełnione umyślnie oraz, że nie toczy się przeciwko niemu postępowanie karne.</w:t>
      </w:r>
    </w:p>
    <w:p w:rsidR="0032197A" w:rsidRDefault="0032197A">
      <w:pPr>
        <w:rPr>
          <w:rFonts w:ascii="Times New Roman" w:hAnsi="Times New Roman" w:cs="Times New Roman"/>
        </w:rPr>
      </w:pPr>
    </w:p>
    <w:p w:rsidR="0032197A" w:rsidRDefault="009517CD">
      <w:pPr>
        <w:jc w:val="both"/>
      </w:pPr>
      <w:r>
        <w:rPr>
          <w:rFonts w:ascii="Times New Roman" w:hAnsi="Times New Roman" w:cs="Times New Roman"/>
        </w:rPr>
        <w:lastRenderedPageBreak/>
        <w:t>Dokumenty należy składać osobiście, pocztą elektroniczną (sp19@op.pl) lub tradycyjną do sekretariatu Szkoły Podstawowej nr 19 we Włocławku ul. Szkolna 13 w terminie do 6 września 2022 roku (w godzinach od  8:00 – 15:00) w zamkniętej kopercie opisanej nastę</w:t>
      </w:r>
      <w:r>
        <w:rPr>
          <w:rFonts w:ascii="Times New Roman" w:hAnsi="Times New Roman" w:cs="Times New Roman"/>
        </w:rPr>
        <w:t>pująco:</w:t>
      </w:r>
    </w:p>
    <w:p w:rsidR="0032197A" w:rsidRDefault="009517CD">
      <w:r>
        <w:rPr>
          <w:rFonts w:ascii="Times New Roman" w:hAnsi="Times New Roman" w:cs="Times New Roman"/>
        </w:rPr>
        <w:t>Imię i nazwisko kandydata</w:t>
      </w:r>
    </w:p>
    <w:p w:rsidR="0032197A" w:rsidRDefault="009517CD">
      <w:r>
        <w:rPr>
          <w:rFonts w:ascii="Times New Roman" w:hAnsi="Times New Roman" w:cs="Times New Roman"/>
        </w:rPr>
        <w:t>Nabór na stanowisko - sekretarz szkoły</w:t>
      </w:r>
    </w:p>
    <w:p w:rsidR="0032197A" w:rsidRDefault="009517CD">
      <w:r>
        <w:rPr>
          <w:rFonts w:ascii="Times New Roman" w:hAnsi="Times New Roman" w:cs="Times New Roman"/>
        </w:rPr>
        <w:t>O zachowaniu terminu decyduje data wpływu dokumentów do szkoły.</w:t>
      </w:r>
    </w:p>
    <w:p w:rsidR="0032197A" w:rsidRDefault="009517CD">
      <w:r>
        <w:rPr>
          <w:rFonts w:ascii="Times New Roman" w:hAnsi="Times New Roman" w:cs="Times New Roman"/>
        </w:rPr>
        <w:t xml:space="preserve">O terminie </w:t>
      </w:r>
      <w:r>
        <w:rPr>
          <w:rFonts w:ascii="Times New Roman" w:hAnsi="Times New Roman" w:cs="Times New Roman"/>
          <w:u w:val="single"/>
        </w:rPr>
        <w:t>ewentualnej</w:t>
      </w:r>
      <w:r>
        <w:rPr>
          <w:rFonts w:ascii="Times New Roman" w:hAnsi="Times New Roman" w:cs="Times New Roman"/>
        </w:rPr>
        <w:t xml:space="preserve"> rozmowy kwalifikacyjnej oraz wynikach naboru kandydaci zostaną powiadomieni telefonicznie.</w:t>
      </w:r>
    </w:p>
    <w:p w:rsidR="0032197A" w:rsidRDefault="009517CD">
      <w:r>
        <w:rPr>
          <w:rFonts w:ascii="Times New Roman" w:hAnsi="Times New Roman" w:cs="Times New Roman"/>
        </w:rPr>
        <w:t>Dokum</w:t>
      </w:r>
      <w:r>
        <w:rPr>
          <w:rFonts w:ascii="Times New Roman" w:hAnsi="Times New Roman" w:cs="Times New Roman"/>
        </w:rPr>
        <w:t>enty kandydatów niezakwalifikowanych zostaną komisyjnie zniszczone lub zwrócone             na wniosek zainteresowanego przez osobisty odbiór w terminie 14  dni od dnia zakończenia naboru.</w:t>
      </w:r>
    </w:p>
    <w:p w:rsidR="0032197A" w:rsidRDefault="0032197A">
      <w:pPr>
        <w:jc w:val="center"/>
        <w:rPr>
          <w:rFonts w:ascii="Calibri" w:eastAsia="Calibri" w:hAnsi="Calibri" w:cs="Calibri"/>
          <w:b/>
        </w:rPr>
      </w:pPr>
    </w:p>
    <w:p w:rsidR="0032197A" w:rsidRDefault="009517CD">
      <w:pPr>
        <w:jc w:val="center"/>
      </w:pPr>
      <w:r>
        <w:rPr>
          <w:rFonts w:ascii="Calibri" w:eastAsia="Calibri" w:hAnsi="Calibri" w:cs="Calibri"/>
          <w:b/>
        </w:rPr>
        <w:t>KLAUZULA INFORMACYJNA</w:t>
      </w:r>
    </w:p>
    <w:p w:rsidR="0032197A" w:rsidRDefault="009517CD">
      <w:pPr>
        <w:spacing w:line="254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Zgodnie z art.13 ust.1 i ust.2 ogólnego rozp</w:t>
      </w:r>
      <w:r>
        <w:rPr>
          <w:rFonts w:ascii="Times New Roman" w:eastAsia="Calibri" w:hAnsi="Times New Roman" w:cs="Calibri"/>
        </w:rPr>
        <w:t>orządzenia o ochronie danych osobowych, dalej RODO      z 27 kwietnia 2016r.  informuję, iż:</w:t>
      </w:r>
    </w:p>
    <w:p w:rsidR="0032197A" w:rsidRDefault="009517CD">
      <w:pPr>
        <w:numPr>
          <w:ilvl w:val="0"/>
          <w:numId w:val="6"/>
        </w:numPr>
        <w:spacing w:line="254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administratorem Pani/Pana danych osobowych jest Szkoła Podstawowa nr </w:t>
      </w:r>
      <w:r>
        <w:rPr>
          <w:rFonts w:ascii="Times New Roman" w:eastAsia="Calibri" w:hAnsi="Times New Roman" w:cs="Calibri"/>
          <w:b/>
          <w:bCs/>
        </w:rPr>
        <w:t>19</w:t>
      </w:r>
      <w:r>
        <w:rPr>
          <w:rFonts w:ascii="Times New Roman" w:eastAsia="Calibri" w:hAnsi="Times New Roman" w:cs="Calibri"/>
        </w:rPr>
        <w:t xml:space="preserve"> z siedzibą      we Włocławku ul. </w:t>
      </w:r>
      <w:r>
        <w:rPr>
          <w:rFonts w:ascii="Times New Roman" w:eastAsia="Calibri" w:hAnsi="Times New Roman" w:cs="Calibri"/>
          <w:b/>
          <w:bCs/>
        </w:rPr>
        <w:t>Szkolna 13;</w:t>
      </w:r>
    </w:p>
    <w:p w:rsidR="0032197A" w:rsidRDefault="009517CD">
      <w:pPr>
        <w:numPr>
          <w:ilvl w:val="0"/>
          <w:numId w:val="6"/>
        </w:numPr>
        <w:spacing w:line="254" w:lineRule="auto"/>
        <w:contextualSpacing/>
        <w:jc w:val="both"/>
      </w:pPr>
      <w:r>
        <w:rPr>
          <w:rFonts w:ascii="Times New Roman" w:eastAsia="Calibri" w:hAnsi="Times New Roman" w:cs="Calibri"/>
        </w:rPr>
        <w:t xml:space="preserve">inspektorem ochrony danych w Szkole Podstawowej nr 19 jest inspektor zatrudniony            w Centrum Usług Wspólnych we Włocławku; </w:t>
      </w:r>
      <w:hyperlink r:id="rId5">
        <w:r>
          <w:rPr>
            <w:rStyle w:val="czeinternetowe"/>
            <w:rFonts w:ascii="Times New Roman" w:eastAsia="Calibri" w:hAnsi="Times New Roman" w:cs="Calibri"/>
          </w:rPr>
          <w:t>jolejniczak@cuwpo.wloclawek.pl</w:t>
        </w:r>
      </w:hyperlink>
      <w:r>
        <w:rPr>
          <w:rFonts w:ascii="Times New Roman" w:eastAsia="Calibri" w:hAnsi="Times New Roman" w:cs="Calibri"/>
        </w:rPr>
        <w:t>;</w:t>
      </w:r>
    </w:p>
    <w:p w:rsidR="0032197A" w:rsidRDefault="009517CD">
      <w:pPr>
        <w:numPr>
          <w:ilvl w:val="0"/>
          <w:numId w:val="6"/>
        </w:numPr>
        <w:spacing w:line="254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Pani/Pan dane osobowe przetwarzane </w:t>
      </w:r>
      <w:r>
        <w:rPr>
          <w:rFonts w:ascii="Times New Roman" w:eastAsia="Calibri" w:hAnsi="Times New Roman" w:cs="Calibri"/>
        </w:rPr>
        <w:t>będą w celu realizacji praw i obowiązków wynikających ze stosunku pracy na podstawie art.6 ust.1 pkt c RODO; podanie danych osobowych jest wymogiem ustawowym a ich nieprzekazanie spowoduje niemożność realizacji zawartej umowy o prace i związanych z nią obo</w:t>
      </w:r>
      <w:r>
        <w:rPr>
          <w:rFonts w:ascii="Times New Roman" w:eastAsia="Calibri" w:hAnsi="Times New Roman" w:cs="Calibri"/>
        </w:rPr>
        <w:t>wiązków podatkowo-składkowych;</w:t>
      </w:r>
    </w:p>
    <w:p w:rsidR="0032197A" w:rsidRDefault="009517CD">
      <w:pPr>
        <w:numPr>
          <w:ilvl w:val="0"/>
          <w:numId w:val="6"/>
        </w:numPr>
        <w:spacing w:line="254" w:lineRule="auto"/>
        <w:contextualSpacing/>
        <w:jc w:val="both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Podane przez Panią/Pana dane nie podlegają udostępnieniu podmiotom trzecim, odbiorcą Pani/Pana danych osobowych będą upoważnieni pracownicy administratora, instytucje upoważnione z mocy prawa np. ZUS,US itp.;</w:t>
      </w:r>
    </w:p>
    <w:p w:rsidR="0032197A" w:rsidRDefault="009517CD">
      <w:pPr>
        <w:numPr>
          <w:ilvl w:val="0"/>
          <w:numId w:val="6"/>
        </w:numPr>
        <w:spacing w:line="254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W procesie przet</w:t>
      </w:r>
      <w:r>
        <w:rPr>
          <w:rFonts w:ascii="Times New Roman" w:eastAsia="Calibri" w:hAnsi="Times New Roman" w:cs="Calibri"/>
        </w:rPr>
        <w:t xml:space="preserve">warzania Pani/Pana danych osobowych mogą uczestniczyć </w:t>
      </w:r>
    </w:p>
    <w:p w:rsidR="0032197A" w:rsidRDefault="009517CD">
      <w:pPr>
        <w:spacing w:line="254" w:lineRule="auto"/>
        <w:ind w:left="765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- podmioty przetwarzające, które zapewnią odpowiednio wysokie bezpieczeństwo Pani/Pana  danych. Podmiotami tymi mogą być np. firmy zapewniające serwis i obsługę informatyczną  obsługę księgową, usługi </w:t>
      </w:r>
      <w:r>
        <w:rPr>
          <w:rFonts w:ascii="Times New Roman" w:eastAsia="Calibri" w:hAnsi="Times New Roman" w:cs="Calibri"/>
        </w:rPr>
        <w:t>bhp, usługi medycyny pracy itp.;</w:t>
      </w:r>
    </w:p>
    <w:p w:rsidR="0032197A" w:rsidRDefault="009517CD">
      <w:pPr>
        <w:spacing w:line="254" w:lineRule="auto"/>
        <w:ind w:left="765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- upoważnieni pracownicy administratora,</w:t>
      </w:r>
    </w:p>
    <w:p w:rsidR="0032197A" w:rsidRDefault="009517CD">
      <w:pPr>
        <w:spacing w:line="254" w:lineRule="auto"/>
        <w:ind w:left="765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- instytucje upoważnione z mocy prawa np. ZUS,US itp.;</w:t>
      </w:r>
    </w:p>
    <w:p w:rsidR="0032197A" w:rsidRDefault="009517CD">
      <w:pPr>
        <w:numPr>
          <w:ilvl w:val="0"/>
          <w:numId w:val="7"/>
        </w:numPr>
        <w:spacing w:line="254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Podane przez Panią/Pana dane osobowe nie podlegają przekazywaniu do państwa  trzeciego/organizacji międzynarodowych;</w:t>
      </w:r>
    </w:p>
    <w:p w:rsidR="0032197A" w:rsidRDefault="009517CD">
      <w:pPr>
        <w:numPr>
          <w:ilvl w:val="0"/>
          <w:numId w:val="7"/>
        </w:numPr>
        <w:spacing w:line="254" w:lineRule="auto"/>
        <w:contextualSpacing/>
        <w:jc w:val="both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Pani/Pana </w:t>
      </w:r>
      <w:r>
        <w:rPr>
          <w:rFonts w:ascii="Times New Roman" w:eastAsia="Calibri" w:hAnsi="Times New Roman" w:cs="Calibri"/>
        </w:rPr>
        <w:t>dane osobowe będą przechowywane przez okres niezbędny dla ich przetwarzania, zgodnie z kwalifikacją archiwalną wynikającą z przepisów prawa;</w:t>
      </w:r>
    </w:p>
    <w:p w:rsidR="0032197A" w:rsidRDefault="009517CD">
      <w:pPr>
        <w:numPr>
          <w:ilvl w:val="0"/>
          <w:numId w:val="7"/>
        </w:numPr>
        <w:spacing w:line="254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Posiada Pani/Pan prawo dostępu do treści swoich danych oraz prawo ich sprostowania, ograniczenia przetwarzania, pra</w:t>
      </w:r>
      <w:r>
        <w:rPr>
          <w:rFonts w:ascii="Times New Roman" w:eastAsia="Calibri" w:hAnsi="Times New Roman" w:cs="Calibri"/>
        </w:rPr>
        <w:t>wo do przenoszenia danych, prawo wniesienia sprzeciwu, usunięcia (w przypadku, gdy dane nie są już niezbędne do celów, dla których były zebrane  lub w inny sposób przetwarzane);</w:t>
      </w:r>
    </w:p>
    <w:p w:rsidR="0032197A" w:rsidRDefault="009517CD">
      <w:pPr>
        <w:numPr>
          <w:ilvl w:val="0"/>
          <w:numId w:val="7"/>
        </w:numPr>
        <w:spacing w:line="254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Ma Pan/Pani prawo wniesienia skargi do organu nadzorczego tj. Prezesa Urzędu O</w:t>
      </w:r>
      <w:r>
        <w:rPr>
          <w:rFonts w:ascii="Times New Roman" w:eastAsia="Calibri" w:hAnsi="Times New Roman" w:cs="Calibri"/>
        </w:rPr>
        <w:t>chrony Danych Osobowych gdy uzna Pani /Pan, iż przetwarzanie Pani/Pana danych osobowych narusza przepisy ogólnego rozporządzenia o ochronie danych osobowych z dnia 27 kwietnia 2016r.</w:t>
      </w:r>
    </w:p>
    <w:p w:rsidR="0032197A" w:rsidRDefault="0032197A">
      <w:pPr>
        <w:spacing w:line="254" w:lineRule="auto"/>
        <w:jc w:val="both"/>
        <w:rPr>
          <w:rFonts w:ascii="Times New Roman" w:hAnsi="Times New Roman"/>
        </w:rPr>
      </w:pPr>
    </w:p>
    <w:sectPr w:rsidR="0032197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F2E"/>
    <w:multiLevelType w:val="multilevel"/>
    <w:tmpl w:val="CC509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B3F00"/>
    <w:multiLevelType w:val="multilevel"/>
    <w:tmpl w:val="2A9AA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F3563E"/>
    <w:multiLevelType w:val="multilevel"/>
    <w:tmpl w:val="8A6CE15C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03BEE"/>
    <w:multiLevelType w:val="multilevel"/>
    <w:tmpl w:val="8E9CA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A8412A"/>
    <w:multiLevelType w:val="multilevel"/>
    <w:tmpl w:val="3CD41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53F36"/>
    <w:multiLevelType w:val="multilevel"/>
    <w:tmpl w:val="91946F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EA930D2"/>
    <w:multiLevelType w:val="multilevel"/>
    <w:tmpl w:val="5686D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FC3622"/>
    <w:multiLevelType w:val="multilevel"/>
    <w:tmpl w:val="06EA9484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7A"/>
    <w:rsid w:val="0032197A"/>
    <w:rsid w:val="0095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75CC3-FCF2-4133-991C-056DE10E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B65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7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34B6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F37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W8Num1z0">
    <w:name w:val="WW8Num1z0"/>
    <w:qFormat/>
    <w:rPr>
      <w:rFonts w:ascii="Symbol" w:eastAsia="Calibri" w:hAnsi="Symbol" w:cs="Symbol"/>
      <w:sz w:val="22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eastAsia="Calibri" w:hAnsi="Symbol" w:cs="Symbol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34B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lejniczak@cuwpo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ogłasza nabór na stanowisko SEKRETARZ SZKOŁY</vt:lpstr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ogłasza nabór na stanowisko SEKRETARZ SZKOŁY</dc:title>
  <dc:subject/>
  <dc:creator>Użytkownik systemu Windows</dc:creator>
  <cp:keywords>ogłasza nabór na stanowisko SEKRETARZ SZKOŁY</cp:keywords>
  <dc:description/>
  <cp:lastModifiedBy>Użytkownik systemu Windows</cp:lastModifiedBy>
  <cp:revision>2</cp:revision>
  <dcterms:created xsi:type="dcterms:W3CDTF">2022-08-31T18:52:00Z</dcterms:created>
  <dcterms:modified xsi:type="dcterms:W3CDTF">2022-08-31T18:52:00Z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